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900" w:lineRule="atLeast"/>
        <w:ind w:left="0" w:right="0" w:firstLine="0"/>
        <w:jc w:val="center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-2"/>
          <w:sz w:val="36"/>
          <w:szCs w:val="36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-2"/>
          <w:sz w:val="36"/>
          <w:szCs w:val="36"/>
          <w:bdr w:val="none" w:color="auto" w:sz="0" w:space="0"/>
          <w:shd w:val="clear" w:fill="FFFFFF"/>
        </w:rPr>
        <w:t>司法辅助摇号情况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both"/>
        <w:rPr>
          <w:rFonts w:hint="eastAsia" w:ascii="微软雅黑" w:hAnsi="微软雅黑" w:eastAsia="微软雅黑" w:cs="微软雅黑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0"/>
          <w:szCs w:val="30"/>
          <w:bdr w:val="none" w:color="auto" w:sz="0" w:space="0"/>
          <w:shd w:val="clear" w:fill="FFFFFF"/>
        </w:rPr>
        <w:t>我院采用人民法院司法鉴定系统进行系统随机摇号，保证司法辅助鉴定机构选择公平。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CA30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2021-10-28T02:04:59Z</dcterms:created>
  <dc:creator>Administrator</dc:creator>
  <cp:lastModifiedBy>Administrator</cp:lastModifiedBy>
  <dcterms:modified xsi:type="dcterms:W3CDTF">2021-10-28T02:05:13Z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4F32C0CF7F7F4B27A43F2E3C2D740CFC</vt:lpwstr>
  </property>
</Properties>
</file>