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9D9D9" w:themeColor="background1" w:themeShade="D9"/>
  <w:body>
    <w:p>
      <w:pPr>
        <w:spacing w:line="600" w:lineRule="exact"/>
        <w:jc w:val="center"/>
        <w:rPr>
          <w:rFonts w:hint="default" w:ascii="仿宋" w:hAnsi="仿宋" w:eastAsia="仿宋"/>
          <w:b/>
          <w:sz w:val="44"/>
          <w:szCs w:val="44"/>
          <w:lang w:val="en-US" w:eastAsia="zh-CN"/>
        </w:rPr>
      </w:pPr>
      <w:r>
        <w:rPr>
          <w:rFonts w:hint="eastAsia" w:ascii="黑体" w:hAnsi="黑体" w:eastAsia="黑体"/>
          <w:sz w:val="44"/>
          <w:szCs w:val="44"/>
          <w:lang w:val="en-US" w:eastAsia="zh-CN"/>
        </w:rPr>
        <w:t>司法警察工作情况</w:t>
      </w:r>
      <w:bookmarkStart w:id="0" w:name="_GoBack"/>
      <w:bookmarkEnd w:id="0"/>
    </w:p>
    <w:p>
      <w:pPr>
        <w:spacing w:line="600" w:lineRule="exact"/>
        <w:ind w:firstLine="640" w:firstLineChars="200"/>
        <w:rPr>
          <w:rFonts w:ascii="仿宋" w:hAnsi="仿宋" w:eastAsia="仿宋"/>
          <w:sz w:val="32"/>
          <w:szCs w:val="32"/>
        </w:rPr>
      </w:pPr>
      <w:r>
        <w:rPr>
          <w:rFonts w:hint="eastAsia" w:ascii="仿宋" w:hAnsi="仿宋" w:eastAsia="仿宋"/>
          <w:sz w:val="32"/>
          <w:szCs w:val="32"/>
        </w:rPr>
        <w:t>2020上半年，在院党组的正确领导和长铁中院法警支队的指导下，全面贯彻落实习近平总书记提出的“不忘初心，牢记使命”主题教育活动，紧紧围绕省高院开展的“加强管理年”活动的要求，坚持政治建警，从严治警，全面加强司法警察队伍建设，进一步提升警队政治素养和履职能力，积极为审判执行工作服务，圆满完成各项警务保障任务及院党组交办的事项,现将工作完成情况汇报如下。</w:t>
      </w:r>
    </w:p>
    <w:p>
      <w:pPr>
        <w:ind w:firstLine="640" w:firstLineChars="200"/>
        <w:rPr>
          <w:rFonts w:ascii="黑体" w:hAnsi="黑体" w:eastAsia="黑体"/>
          <w:sz w:val="32"/>
          <w:szCs w:val="32"/>
        </w:rPr>
      </w:pPr>
      <w:r>
        <w:rPr>
          <w:rFonts w:hint="eastAsia" w:ascii="黑体" w:hAnsi="黑体" w:eastAsia="黑体"/>
          <w:sz w:val="32"/>
          <w:szCs w:val="32"/>
        </w:rPr>
        <w:t>（一）围绕服务我院审判工作高质量发展，依法履行警务职责。</w:t>
      </w:r>
    </w:p>
    <w:p>
      <w:pPr>
        <w:ind w:firstLine="640" w:firstLineChars="200"/>
        <w:rPr>
          <w:rFonts w:ascii="仿宋" w:hAnsi="仿宋" w:eastAsia="仿宋"/>
          <w:sz w:val="32"/>
          <w:szCs w:val="32"/>
        </w:rPr>
      </w:pPr>
      <w:r>
        <w:rPr>
          <w:rFonts w:hint="eastAsia" w:ascii="仿宋" w:hAnsi="仿宋" w:eastAsia="仿宋"/>
          <w:sz w:val="32"/>
          <w:szCs w:val="32"/>
        </w:rPr>
        <w:t>为维护铁路企业站车治安秩序稳定和经济发展，依法打击盗窃、故意伤害、铁路企业内部职工贪污、受贿等刑事犯罪活动，保障刑事审判值庭4场次，押解被告人2人，出动警力9人次。为推进社会治理创新，加强民生司法保障，树立平等保护理念，坚持依法裁判，保障民事案件共值庭1场次，出警2人次；行政案件共值庭20场次，出警40人次；安检外来人员799人次，出警518人次。上半年来，带领警队提供各项警务保障共出警586人次，无任何突发事件发生。</w:t>
      </w:r>
    </w:p>
    <w:p>
      <w:pPr>
        <w:ind w:firstLine="640" w:firstLineChars="200"/>
        <w:rPr>
          <w:rFonts w:ascii="黑体" w:hAnsi="黑体" w:eastAsia="黑体"/>
          <w:sz w:val="32"/>
          <w:szCs w:val="32"/>
        </w:rPr>
      </w:pPr>
      <w:r>
        <w:rPr>
          <w:rFonts w:hint="eastAsia" w:ascii="黑体" w:hAnsi="黑体" w:eastAsia="黑体"/>
          <w:sz w:val="32"/>
          <w:szCs w:val="32"/>
        </w:rPr>
        <w:t>（二）、坚持从严治党、从严治警，建设过硬的法警队伍。</w:t>
      </w:r>
    </w:p>
    <w:p>
      <w:pPr>
        <w:ind w:firstLine="640" w:firstLineChars="200"/>
        <w:rPr>
          <w:rFonts w:ascii="仿宋" w:hAnsi="仿宋" w:eastAsia="仿宋"/>
          <w:sz w:val="32"/>
          <w:szCs w:val="32"/>
        </w:rPr>
      </w:pPr>
      <w:r>
        <w:rPr>
          <w:rFonts w:hint="eastAsia" w:ascii="仿宋" w:hAnsi="仿宋" w:eastAsia="仿宋"/>
          <w:sz w:val="32"/>
          <w:szCs w:val="32"/>
        </w:rPr>
        <w:t>推进全面从严管党治警。把政治建警摆在首位，确保警队工作坚定正确的政治方向，深入学习贯彻习近平新时代中国特色社会主义思想和党的“十九大”四中全会精神，以及习近平总书记对司法警察提出的“对党忠诚、服务人民、执法公正、纪律严明”的总体要求，打牢警队</w:t>
      </w:r>
      <w:r>
        <w:rPr>
          <w:rFonts w:ascii="仿宋" w:hAnsi="仿宋" w:eastAsia="仿宋"/>
          <w:sz w:val="32"/>
          <w:szCs w:val="32"/>
        </w:rPr>
        <w:t>“</w:t>
      </w:r>
      <w:r>
        <w:rPr>
          <w:rFonts w:hint="eastAsia" w:ascii="仿宋" w:hAnsi="仿宋" w:eastAsia="仿宋"/>
          <w:sz w:val="32"/>
          <w:szCs w:val="32"/>
        </w:rPr>
        <w:t>维护核心、绝对忠诚、听党指挥、勇于担当</w:t>
      </w:r>
      <w:r>
        <w:rPr>
          <w:rFonts w:ascii="仿宋" w:hAnsi="仿宋" w:eastAsia="仿宋"/>
          <w:sz w:val="32"/>
          <w:szCs w:val="32"/>
        </w:rPr>
        <w:t>”</w:t>
      </w:r>
      <w:r>
        <w:rPr>
          <w:rFonts w:hint="eastAsia" w:ascii="仿宋" w:hAnsi="仿宋" w:eastAsia="仿宋"/>
          <w:sz w:val="32"/>
          <w:szCs w:val="32"/>
        </w:rPr>
        <w:t>的思想根基。大力推进法警队伍革命化、正规化、专业化、职业化建设。</w:t>
      </w:r>
    </w:p>
    <w:p>
      <w:pPr>
        <w:ind w:firstLine="640" w:firstLineChars="200"/>
        <w:rPr>
          <w:rFonts w:ascii="仿宋" w:hAnsi="仿宋" w:eastAsia="仿宋"/>
          <w:sz w:val="32"/>
          <w:szCs w:val="32"/>
        </w:rPr>
      </w:pPr>
      <w:r>
        <w:rPr>
          <w:rFonts w:hint="eastAsia" w:ascii="仿宋" w:hAnsi="仿宋" w:eastAsia="仿宋"/>
          <w:sz w:val="32"/>
          <w:szCs w:val="32"/>
        </w:rPr>
        <w:t>抓警队党风廉政建设。召开警队专题会议，强调警员们要加强党性修养、廉洁从政，要知敬畏、存戒惧、守底线。</w:t>
      </w:r>
      <w:r>
        <w:rPr>
          <w:rFonts w:ascii="仿宋" w:hAnsi="仿宋" w:eastAsia="仿宋"/>
          <w:sz w:val="32"/>
          <w:szCs w:val="32"/>
        </w:rPr>
        <w:t>在思想上牢固树立起执法为民、公平正义、</w:t>
      </w:r>
      <w:r>
        <w:rPr>
          <w:rFonts w:hint="eastAsia" w:ascii="仿宋" w:hAnsi="仿宋" w:eastAsia="仿宋"/>
          <w:sz w:val="32"/>
          <w:szCs w:val="32"/>
        </w:rPr>
        <w:t>廉洁奉公</w:t>
      </w:r>
      <w:r>
        <w:rPr>
          <w:rFonts w:ascii="仿宋" w:hAnsi="仿宋" w:eastAsia="仿宋"/>
          <w:sz w:val="32"/>
          <w:szCs w:val="32"/>
        </w:rPr>
        <w:t>意识</w:t>
      </w:r>
      <w:r>
        <w:rPr>
          <w:rFonts w:hint="eastAsia" w:ascii="仿宋" w:hAnsi="仿宋" w:eastAsia="仿宋"/>
          <w:sz w:val="32"/>
          <w:szCs w:val="32"/>
        </w:rPr>
        <w:t>，严守上级部门制定的“五条禁令”</w:t>
      </w:r>
      <w:r>
        <w:rPr>
          <w:rFonts w:ascii="仿宋" w:hAnsi="仿宋" w:eastAsia="仿宋"/>
          <w:sz w:val="32"/>
          <w:szCs w:val="32"/>
        </w:rPr>
        <w:t>和</w:t>
      </w:r>
      <w:r>
        <w:rPr>
          <w:rFonts w:hint="eastAsia" w:ascii="仿宋" w:hAnsi="仿宋" w:eastAsia="仿宋"/>
          <w:sz w:val="32"/>
          <w:szCs w:val="32"/>
        </w:rPr>
        <w:t>“八不准”</w:t>
      </w:r>
      <w:r>
        <w:rPr>
          <w:rFonts w:ascii="仿宋" w:hAnsi="仿宋" w:eastAsia="仿宋"/>
          <w:sz w:val="32"/>
          <w:szCs w:val="32"/>
        </w:rPr>
        <w:t>等要求，做到令行禁止、知行合一</w:t>
      </w:r>
      <w:r>
        <w:rPr>
          <w:rFonts w:hint="eastAsia" w:ascii="仿宋" w:hAnsi="仿宋" w:eastAsia="仿宋"/>
          <w:sz w:val="32"/>
          <w:szCs w:val="32"/>
        </w:rPr>
        <w:t>。上半年，警队无违法违纪事件发生。</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（三）加强警务理论学习和技能训练，提升警务保障能力。</w:t>
      </w:r>
    </w:p>
    <w:p>
      <w:pPr>
        <w:ind w:firstLine="640" w:firstLineChars="200"/>
        <w:rPr>
          <w:rFonts w:ascii="仿宋" w:hAnsi="仿宋" w:eastAsia="仿宋" w:cs="Arial"/>
          <w:color w:val="000000"/>
          <w:sz w:val="32"/>
          <w:szCs w:val="32"/>
        </w:rPr>
      </w:pPr>
      <w:r>
        <w:rPr>
          <w:rFonts w:ascii="仿宋" w:hAnsi="仿宋" w:eastAsia="仿宋" w:cs="Arial"/>
          <w:color w:val="000000"/>
          <w:sz w:val="32"/>
          <w:szCs w:val="32"/>
        </w:rPr>
        <w:t>经常性的体能、技能训练是司法警察胜任本职工作的基础，是保证司法警察队伍整体战斗力不断提升的有效手段</w:t>
      </w:r>
      <w:r>
        <w:rPr>
          <w:rFonts w:hint="eastAsia" w:ascii="仿宋" w:hAnsi="仿宋" w:eastAsia="仿宋" w:cs="Arial"/>
          <w:color w:val="000000"/>
          <w:sz w:val="32"/>
          <w:szCs w:val="32"/>
        </w:rPr>
        <w:t>。警队全员勤学苦练基本功。上半年，组织警队学习了新编的《人民法院司法警察警务实务》《人民法院司法警察警务技能》《人民法院司法警察基础理论》《人民法院司法警察执法细则》等各项基础理论和法律法规，要求警队全员撰写业务笔记，打牢司法警务理论基础。</w:t>
      </w:r>
    </w:p>
    <w:p>
      <w:pPr>
        <w:ind w:firstLine="640" w:firstLineChars="200"/>
        <w:rPr>
          <w:rFonts w:ascii="仿宋" w:hAnsi="仿宋" w:eastAsia="仿宋"/>
          <w:sz w:val="32"/>
          <w:szCs w:val="32"/>
        </w:rPr>
      </w:pPr>
      <w:r>
        <w:rPr>
          <w:rFonts w:hint="eastAsia" w:ascii="仿宋" w:hAnsi="仿宋" w:eastAsia="仿宋"/>
          <w:sz w:val="32"/>
          <w:szCs w:val="32"/>
        </w:rPr>
        <w:t>按照警队制定的《司法警察训练大纲》的内容要求，坚持集中训练与日常训练相结合，组织警队全员定期开展集体登山体能拉练，1000米跑步，每日男警俯卧撑、女警仰卧起坐等体能训练。开展警务岗位技能大练兵活动，补短板，强弱项，重点围绕机关安保、庭审规范化、处置突发事件、警械使用、手枪实弹射击等内容进行训练。通过一系列的学习和训练，进一步强化了警队的履职意识和安全意识，提升了警队警务技能和实战规范化水平。</w:t>
      </w:r>
    </w:p>
    <w:p>
      <w:pPr>
        <w:ind w:firstLine="640" w:firstLineChars="200"/>
        <w:rPr>
          <w:rFonts w:ascii="黑体" w:hAnsi="黑体" w:eastAsia="黑体"/>
          <w:sz w:val="32"/>
          <w:szCs w:val="32"/>
        </w:rPr>
      </w:pPr>
      <w:r>
        <w:rPr>
          <w:rFonts w:hint="eastAsia" w:ascii="黑体" w:hAnsi="黑体" w:eastAsia="黑体"/>
          <w:sz w:val="32"/>
          <w:szCs w:val="32"/>
        </w:rPr>
        <w:t>（四）建章立制，强化警队队伍建设，提升机关安保能力。</w:t>
      </w:r>
    </w:p>
    <w:p>
      <w:pPr>
        <w:ind w:firstLine="640" w:firstLineChars="200"/>
        <w:rPr>
          <w:rFonts w:ascii="仿宋" w:hAnsi="仿宋" w:eastAsia="仿宋"/>
          <w:sz w:val="32"/>
          <w:szCs w:val="32"/>
        </w:rPr>
      </w:pPr>
      <w:r>
        <w:rPr>
          <w:rFonts w:hint="eastAsia" w:ascii="仿宋" w:hAnsi="仿宋" w:eastAsia="仿宋"/>
          <w:sz w:val="32"/>
          <w:szCs w:val="32"/>
        </w:rPr>
        <w:t>针对当前社会形势复杂，法院面临的机关安保势态越来越严峻，我院案件管辖范围扩大后，来院人员数量增多，给我院安保工作带来前所未有的挑战，为此，警队整章建制，补齐短板，多措并举，结合机关办公楼构造，将安保力量前移，形成一整套系统保障措施，强化机关安保工作无缝对接成屏障。</w:t>
      </w:r>
    </w:p>
    <w:p>
      <w:pPr>
        <w:ind w:firstLine="640" w:firstLineChars="200"/>
        <w:rPr>
          <w:rFonts w:ascii="仿宋" w:hAnsi="仿宋" w:eastAsia="仿宋"/>
          <w:sz w:val="32"/>
          <w:szCs w:val="32"/>
        </w:rPr>
      </w:pPr>
      <w:r>
        <w:rPr>
          <w:rFonts w:hint="eastAsia" w:ascii="仿宋" w:hAnsi="仿宋" w:eastAsia="仿宋"/>
          <w:sz w:val="32"/>
          <w:szCs w:val="32"/>
        </w:rPr>
        <w:t>1、我院成立安保领导小组。院长任组长，主管副院长任副组长，各部门负责人为组员。下设有刑事、民事、行政案件审判警务保障组、安检组、巡逻组、应急处突组，各组人员分工明确，责任落实到个人。</w:t>
      </w:r>
    </w:p>
    <w:p>
      <w:pPr>
        <w:ind w:firstLine="640" w:firstLineChars="200"/>
        <w:rPr>
          <w:rFonts w:ascii="仿宋" w:hAnsi="仿宋" w:eastAsia="仿宋"/>
          <w:sz w:val="32"/>
          <w:szCs w:val="32"/>
        </w:rPr>
      </w:pPr>
      <w:r>
        <w:rPr>
          <w:rFonts w:hint="eastAsia" w:ascii="仿宋" w:hAnsi="仿宋" w:eastAsia="仿宋"/>
          <w:sz w:val="32"/>
          <w:szCs w:val="32"/>
        </w:rPr>
        <w:t>2、警队重新制定了习总书记“十六字”提词、安检规则、法庭规则、刑事审判警务保障工作规则、司法警察岗位职责、安检员岗位职责、保安员岗位职责，并将制度上墙。制作了保安人员值班交接登记簿、安检人员值班登记簿、外来人员登记簿、警用装备领取登记簿、调动司法警察审批表、警务督查登记薄、巡查登记薄等各项薄册。</w:t>
      </w:r>
    </w:p>
    <w:p>
      <w:pPr>
        <w:ind w:firstLine="640" w:firstLineChars="200"/>
        <w:rPr>
          <w:rFonts w:ascii="仿宋" w:hAnsi="仿宋" w:eastAsia="仿宋"/>
          <w:sz w:val="32"/>
          <w:szCs w:val="32"/>
        </w:rPr>
      </w:pPr>
      <w:r>
        <w:rPr>
          <w:rFonts w:hint="eastAsia" w:ascii="仿宋" w:hAnsi="仿宋" w:eastAsia="仿宋"/>
          <w:sz w:val="32"/>
          <w:szCs w:val="32"/>
        </w:rPr>
        <w:t>3、建立了外来人员</w:t>
      </w:r>
      <w:r>
        <w:rPr>
          <w:rFonts w:hint="eastAsia" w:ascii="仿宋" w:hAnsi="仿宋" w:eastAsia="仿宋" w:cs="仿宋"/>
          <w:sz w:val="32"/>
          <w:szCs w:val="32"/>
        </w:rPr>
        <w:t>安检</w:t>
      </w:r>
      <w:r>
        <w:rPr>
          <w:rFonts w:hint="eastAsia" w:ascii="仿宋" w:hAnsi="仿宋" w:eastAsia="仿宋"/>
          <w:sz w:val="32"/>
          <w:szCs w:val="32"/>
        </w:rPr>
        <w:t>登记制度。运用访客系统对外来人员进行身份登记识别，有效提升了身份查验速度和质量。</w:t>
      </w:r>
      <w:r>
        <w:rPr>
          <w:rFonts w:hint="eastAsia" w:ascii="仿宋" w:hAnsi="仿宋" w:eastAsia="仿宋" w:cs="仿宋"/>
          <w:sz w:val="32"/>
          <w:szCs w:val="32"/>
        </w:rPr>
        <w:t>严格按照安检员岗位职责分工，将安检制度落实到位，做到“逢进必检”、“疑物必查”。</w:t>
      </w:r>
    </w:p>
    <w:p>
      <w:pPr>
        <w:ind w:firstLine="640" w:firstLineChars="200"/>
        <w:rPr>
          <w:rFonts w:ascii="仿宋" w:hAnsi="仿宋" w:eastAsia="仿宋" w:cs="仿宋"/>
          <w:sz w:val="32"/>
          <w:szCs w:val="32"/>
        </w:rPr>
      </w:pPr>
      <w:r>
        <w:rPr>
          <w:rFonts w:hint="eastAsia" w:ascii="仿宋" w:hAnsi="仿宋" w:eastAsia="仿宋"/>
          <w:sz w:val="32"/>
          <w:szCs w:val="32"/>
        </w:rPr>
        <w:t>3、建立了机关巡查制度。警队派出2名警员，佩戴警用装备，工作时间内定时定点对办公区、审判区、安检区、诉讼服务中心、机关楼外、车库等区域进行警务巡查；八小时以外，由保安每天进行不少于三次巡查。巡查任务结束后按要求填报巡查记录。</w:t>
      </w:r>
    </w:p>
    <w:p>
      <w:pPr>
        <w:ind w:firstLine="640" w:firstLineChars="200"/>
        <w:rPr>
          <w:rFonts w:ascii="仿宋" w:hAnsi="仿宋" w:eastAsia="仿宋" w:cs="仿宋"/>
          <w:sz w:val="32"/>
          <w:szCs w:val="32"/>
        </w:rPr>
      </w:pPr>
      <w:r>
        <w:rPr>
          <w:rFonts w:hint="eastAsia" w:ascii="仿宋" w:hAnsi="仿宋" w:eastAsia="仿宋" w:cs="仿宋"/>
          <w:sz w:val="32"/>
          <w:szCs w:val="32"/>
        </w:rPr>
        <w:t>4、建立了监控安全管理制度。成立司法警察指挥中心，设立在监控室，24小时监控全院各监控点位，掌握各种监控信息，由警队负责人指挥，发现问题立即派出警力处置突发事件，并及时向处置突发事件领导小组上报。</w:t>
      </w:r>
    </w:p>
    <w:p>
      <w:pPr>
        <w:ind w:firstLine="640" w:firstLineChars="200"/>
        <w:rPr>
          <w:rFonts w:ascii="仿宋" w:hAnsi="仿宋" w:eastAsia="仿宋"/>
          <w:sz w:val="32"/>
          <w:szCs w:val="32"/>
        </w:rPr>
      </w:pPr>
      <w:r>
        <w:rPr>
          <w:rFonts w:hint="eastAsia" w:ascii="仿宋" w:hAnsi="仿宋" w:eastAsia="仿宋"/>
          <w:sz w:val="32"/>
          <w:szCs w:val="32"/>
        </w:rPr>
        <w:t>5、建立了警务督查制度。成立警务督查领导小组，院长任组长，主管副院长任副组长，下设警务督查办公室，警队负责人任办公室主任。每季度开展1次督查活动，督查内容包括制度落实、警风警纪、庭审警务保障、警装、枪支弹药管理、政治思想教育组织实施等各方面，并按制度要求填报督查记录。督查制度的开展，能行之有效的发现并解决日常警务工作中出现的缺点和漏洞，及时完善不足，促进警务工作有序开展。</w:t>
      </w:r>
    </w:p>
    <w:p>
      <w:pPr>
        <w:spacing w:line="600" w:lineRule="exact"/>
        <w:ind w:firstLine="645"/>
        <w:rPr>
          <w:rFonts w:ascii="仿宋" w:hAnsi="仿宋" w:eastAsia="仿宋"/>
          <w:sz w:val="32"/>
          <w:szCs w:val="32"/>
        </w:rPr>
      </w:pPr>
      <w:r>
        <w:rPr>
          <w:rFonts w:hint="eastAsia" w:ascii="仿宋" w:hAnsi="仿宋" w:eastAsia="仿宋"/>
          <w:sz w:val="32"/>
          <w:szCs w:val="32"/>
        </w:rPr>
        <w:t>6、健全了枪支弹药、警务装备管理制度。我院的枪支、弹药由通化铁路公安处代管，统一存放在通化铁路公安处专用枪弹库里，库内“三铁一器”和监控设施良好，警队定期进行擦拭和保养，确保能随时使用</w:t>
      </w:r>
      <w:r>
        <w:rPr>
          <w:rFonts w:hint="eastAsia" w:eastAsia="仿宋"/>
          <w:color w:val="000000"/>
          <w:sz w:val="32"/>
          <w:szCs w:val="32"/>
        </w:rPr>
        <w:t>；</w:t>
      </w:r>
      <w:r>
        <w:rPr>
          <w:rFonts w:hint="eastAsia" w:ascii="仿宋" w:hAnsi="仿宋" w:eastAsia="仿宋"/>
          <w:color w:val="000000"/>
          <w:sz w:val="32"/>
          <w:szCs w:val="32"/>
        </w:rPr>
        <w:t>4</w:t>
      </w:r>
      <w:r>
        <w:rPr>
          <w:rFonts w:hint="eastAsia" w:eastAsia="仿宋"/>
          <w:color w:val="000000"/>
          <w:sz w:val="32"/>
          <w:szCs w:val="32"/>
        </w:rPr>
        <w:t>组警用装备柜存放在监控室内。制定了警用装备请领登记簿、枪支弹药管理登记簿，严格按制度发放装备，并填报请领记录。</w:t>
      </w:r>
    </w:p>
    <w:p>
      <w:pPr>
        <w:ind w:firstLine="640" w:firstLineChars="200"/>
        <w:rPr>
          <w:rFonts w:ascii="仿宋" w:hAnsi="仿宋" w:eastAsia="仿宋"/>
          <w:sz w:val="32"/>
          <w:szCs w:val="32"/>
        </w:rPr>
      </w:pPr>
      <w:r>
        <w:rPr>
          <w:rFonts w:hint="eastAsia" w:ascii="仿宋" w:hAnsi="仿宋" w:eastAsia="仿宋"/>
          <w:sz w:val="32"/>
          <w:szCs w:val="32"/>
        </w:rPr>
        <w:t>警队要求所有法警、辅警及保安人员</w:t>
      </w:r>
      <w:r>
        <w:rPr>
          <w:rFonts w:hint="eastAsia" w:ascii="仿宋" w:hAnsi="仿宋" w:eastAsia="仿宋" w:cs="仿宋"/>
          <w:sz w:val="32"/>
          <w:szCs w:val="32"/>
        </w:rPr>
        <w:t>上岗期间严格按制度佩戴警用装备，规范着装。</w:t>
      </w:r>
      <w:r>
        <w:rPr>
          <w:rFonts w:hint="eastAsia" w:ascii="仿宋" w:hAnsi="仿宋" w:eastAsia="仿宋"/>
          <w:sz w:val="32"/>
          <w:szCs w:val="32"/>
        </w:rPr>
        <w:t>以制度管人，以制度管事，做到以制度约束提升警务工作质效。</w:t>
      </w:r>
    </w:p>
    <w:p>
      <w:pPr>
        <w:spacing w:line="640" w:lineRule="exact"/>
        <w:ind w:firstLine="640" w:firstLineChars="200"/>
        <w:rPr>
          <w:rFonts w:ascii="黑体" w:hAnsi="黑体" w:eastAsia="黑体" w:cs="仿宋"/>
          <w:sz w:val="32"/>
          <w:szCs w:val="32"/>
        </w:rPr>
      </w:pPr>
      <w:r>
        <w:rPr>
          <w:rFonts w:hint="eastAsia" w:ascii="黑体" w:hAnsi="黑体" w:eastAsia="黑体" w:cs="仿宋"/>
          <w:sz w:val="32"/>
          <w:szCs w:val="32"/>
        </w:rPr>
        <w:t>（五）完善安保设施，增配装备、警力，提升安保保障能力</w:t>
      </w:r>
    </w:p>
    <w:p>
      <w:pPr>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强化安检制度落实，安检室配备了引导员、证件查验员、安检仪器检测员、人工检查员4个岗位，安排1名现职法警负责管理安检场所工作。安检室内配备了金属探测门、X射线检测仪、储物柜、访客系统、监控系统、门禁系统、防暴桶、警用盾牌、警棍、钢叉、手铐、催泪喷射器、防割手套、手持金属测试仪、酒精测试仪等装备。</w:t>
      </w:r>
    </w:p>
    <w:p>
      <w:pPr>
        <w:spacing w:line="640" w:lineRule="exact"/>
        <w:ind w:firstLine="640" w:firstLineChars="200"/>
        <w:rPr>
          <w:rFonts w:ascii="仿宋" w:hAnsi="仿宋" w:eastAsia="仿宋"/>
          <w:sz w:val="32"/>
          <w:szCs w:val="32"/>
        </w:rPr>
      </w:pPr>
      <w:r>
        <w:rPr>
          <w:rFonts w:hint="eastAsia" w:eastAsia="仿宋"/>
          <w:color w:val="000000"/>
          <w:sz w:val="32"/>
          <w:szCs w:val="32"/>
        </w:rPr>
        <w:t>疫情防控期间，警队认真贯彻院党组工作部署，严格落实安全防范措施，对安检室实施灭菌消毒，为安检人员配备了测温仪、口罩、护目镜、橡胶手套等防护用具。重新制定了外来人员登记表，添加了外来人员联系方式和测试体温项，严格执行安检登记制度，确保我院法官干警的人身安全和身体健康。</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为了使办公区、审判区、诉讼服务中心区域有效隔离，警队协助综合办公室安装了10套门禁系统。</w:t>
      </w:r>
    </w:p>
    <w:p>
      <w:pPr>
        <w:spacing w:line="640" w:lineRule="exact"/>
        <w:ind w:firstLine="640" w:firstLineChars="200"/>
        <w:rPr>
          <w:rFonts w:ascii="仿宋" w:hAnsi="仿宋" w:eastAsia="仿宋" w:cs="仿宋"/>
          <w:sz w:val="32"/>
          <w:szCs w:val="32"/>
        </w:rPr>
      </w:pPr>
      <w:r>
        <w:rPr>
          <w:rFonts w:hint="eastAsia" w:ascii="仿宋" w:hAnsi="仿宋" w:eastAsia="仿宋"/>
          <w:sz w:val="32"/>
          <w:szCs w:val="32"/>
        </w:rPr>
        <w:t>在全院范围内安装了48个视频监控头，实现了覆盖全院范围无死角，建立了监控室，警队派专人值守。</w:t>
      </w:r>
    </w:p>
    <w:p>
      <w:pPr>
        <w:spacing w:line="640" w:lineRule="exact"/>
        <w:ind w:firstLine="640" w:firstLineChars="200"/>
        <w:rPr>
          <w:rFonts w:ascii="黑体" w:hAnsi="黑体" w:eastAsia="黑体"/>
          <w:sz w:val="32"/>
          <w:szCs w:val="32"/>
        </w:rPr>
      </w:pPr>
      <w:r>
        <w:rPr>
          <w:rFonts w:hint="eastAsia" w:ascii="黑体" w:hAnsi="黑体" w:eastAsia="黑体"/>
          <w:sz w:val="32"/>
          <w:szCs w:val="32"/>
        </w:rPr>
        <w:t>（六）强化安全隐患排查</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重大节假日前，警队在主管院长带领下，对全院各区域进行防火、防盗、防破坏、防灾害“四防”安全隐患排查。要求全院干警在离院前关窗锁门，切断电源，重点部门要加贴封条。</w:t>
      </w:r>
    </w:p>
    <w:p>
      <w:pPr>
        <w:ind w:firstLine="640" w:firstLineChars="200"/>
        <w:rPr>
          <w:rFonts w:ascii="黑体" w:hAnsi="黑体" w:eastAsia="黑体"/>
          <w:sz w:val="32"/>
          <w:szCs w:val="32"/>
        </w:rPr>
      </w:pPr>
      <w:r>
        <w:rPr>
          <w:rFonts w:hint="eastAsia" w:ascii="黑体" w:hAnsi="黑体" w:eastAsia="黑体"/>
          <w:sz w:val="32"/>
          <w:szCs w:val="32"/>
        </w:rPr>
        <w:t>（七）消防安全知识培训</w:t>
      </w:r>
    </w:p>
    <w:p>
      <w:pPr>
        <w:ind w:firstLine="640" w:firstLineChars="200"/>
        <w:rPr>
          <w:rFonts w:ascii="黑体" w:hAnsi="黑体" w:eastAsia="黑体"/>
          <w:sz w:val="32"/>
          <w:szCs w:val="32"/>
        </w:rPr>
      </w:pPr>
      <w:r>
        <w:rPr>
          <w:rFonts w:hint="eastAsia" w:ascii="仿宋" w:hAnsi="仿宋" w:eastAsia="仿宋" w:cs="宋体"/>
          <w:color w:val="000000"/>
          <w:kern w:val="0"/>
          <w:sz w:val="32"/>
          <w:szCs w:val="32"/>
        </w:rPr>
        <w:t>为提高全院干警应对火灾等紧急突发事件的处置能力，警队负责人定期开展消防检查和消防安全知识培训，</w:t>
      </w:r>
      <w:r>
        <w:rPr>
          <w:rFonts w:hint="eastAsia" w:ascii="仿宋" w:hAnsi="仿宋" w:eastAsia="仿宋"/>
          <w:sz w:val="32"/>
          <w:szCs w:val="32"/>
        </w:rPr>
        <w:t>要求全院干警做到防微杜渐，坚决避免因自身失误引发消防安全事故，要求关好门窗，切断电源，特别是重点用电部位要认真检查，防止意外发生。</w:t>
      </w:r>
      <w:r>
        <w:rPr>
          <w:rFonts w:hint="eastAsia" w:eastAsia="仿宋"/>
          <w:color w:val="000000"/>
          <w:sz w:val="32"/>
          <w:szCs w:val="32"/>
        </w:rPr>
        <w:t>。</w:t>
      </w:r>
    </w:p>
    <w:p>
      <w:pPr>
        <w:ind w:left="210" w:leftChars="100" w:firstLine="320" w:firstLineChars="100"/>
        <w:rPr>
          <w:rFonts w:ascii="黑体" w:hAnsi="黑体" w:eastAsia="黑体"/>
          <w:sz w:val="32"/>
          <w:szCs w:val="32"/>
        </w:rPr>
      </w:pPr>
      <w:r>
        <w:rPr>
          <w:rFonts w:hint="eastAsia" w:ascii="黑体" w:hAnsi="黑体" w:eastAsia="黑体"/>
          <w:sz w:val="32"/>
          <w:szCs w:val="32"/>
        </w:rPr>
        <w:t>（八）与公安机关建立安保工作联防联动机制</w:t>
      </w:r>
    </w:p>
    <w:p>
      <w:pPr>
        <w:ind w:firstLine="640" w:firstLineChars="200"/>
        <w:rPr>
          <w:rFonts w:ascii="仿宋" w:hAnsi="仿宋" w:eastAsia="仿宋"/>
          <w:sz w:val="32"/>
          <w:szCs w:val="32"/>
        </w:rPr>
      </w:pPr>
      <w:r>
        <w:rPr>
          <w:rFonts w:hint="eastAsia" w:ascii="仿宋" w:hAnsi="仿宋" w:eastAsia="仿宋"/>
          <w:sz w:val="32"/>
          <w:szCs w:val="32"/>
        </w:rPr>
        <w:t>案件管辖范围扩大后，主管副院长与警队负责人先后与通化铁路公安处特警支队及辖区派出所负责人进行了沟通，通报了我院新增加的案件管辖范围，同时存在警力不足，机关安保工作压力增大，希望能取得公安机关的配合。铁路公安处特警支队负责人表示，铁路公安与法院将通力合作，遇有突发事件第一时间出警到位，与我院形成安保合力；派出所负责人表示将情况向区公安局汇报，下一步将我院的部分监控点位与公安内部监控联网对接，共享安保信息资源，共同做好稳控工作。</w:t>
      </w:r>
    </w:p>
    <w:p>
      <w:pPr>
        <w:ind w:firstLine="640" w:firstLineChars="200"/>
        <w:rPr>
          <w:rFonts w:ascii="黑体" w:hAnsi="黑体" w:eastAsia="黑体"/>
          <w:sz w:val="32"/>
          <w:szCs w:val="32"/>
        </w:rPr>
      </w:pPr>
      <w:r>
        <w:rPr>
          <w:rFonts w:hint="eastAsia" w:ascii="黑体" w:hAnsi="黑体" w:eastAsia="黑体"/>
          <w:sz w:val="32"/>
          <w:szCs w:val="32"/>
        </w:rPr>
        <w:t>(九)开展警务知识竞赛备赛学习</w:t>
      </w:r>
    </w:p>
    <w:p>
      <w:pPr>
        <w:ind w:firstLine="640" w:firstLineChars="200"/>
        <w:rPr>
          <w:rFonts w:ascii="仿宋" w:hAnsi="仿宋" w:eastAsia="仿宋"/>
          <w:sz w:val="32"/>
          <w:szCs w:val="32"/>
        </w:rPr>
      </w:pPr>
      <w:r>
        <w:rPr>
          <w:rFonts w:hint="eastAsia" w:ascii="仿宋" w:hAnsi="仿宋" w:eastAsia="仿宋"/>
          <w:sz w:val="32"/>
          <w:szCs w:val="32"/>
        </w:rPr>
        <w:t>省法警总队初步定于今年10月份开展全省法警知识竞赛活动，我院警队制定了备赛计划，由警员姜春宇、李雪宁作为备赛队员，大队长亲自指导，现正处于学习状态。</w:t>
      </w:r>
    </w:p>
    <w:p>
      <w:pPr>
        <w:ind w:firstLine="640" w:firstLineChars="200"/>
        <w:rPr>
          <w:rFonts w:ascii="黑体" w:hAnsi="黑体" w:eastAsia="黑体"/>
          <w:sz w:val="32"/>
          <w:szCs w:val="32"/>
        </w:rPr>
      </w:pPr>
      <w:r>
        <w:rPr>
          <w:rFonts w:hint="eastAsia" w:ascii="黑体" w:hAnsi="黑体" w:eastAsia="黑体"/>
          <w:sz w:val="32"/>
          <w:szCs w:val="32"/>
        </w:rPr>
        <w:t>(十)“六专四室</w:t>
      </w:r>
      <w:r>
        <w:rPr>
          <w:rFonts w:ascii="黑体" w:hAnsi="黑体" w:eastAsia="黑体"/>
          <w:sz w:val="32"/>
          <w:szCs w:val="32"/>
        </w:rPr>
        <w:t>”</w:t>
      </w:r>
      <w:r>
        <w:rPr>
          <w:rFonts w:hint="eastAsia" w:ascii="黑体" w:hAnsi="黑体" w:eastAsia="黑体"/>
          <w:sz w:val="32"/>
          <w:szCs w:val="32"/>
        </w:rPr>
        <w:t>建设</w:t>
      </w:r>
    </w:p>
    <w:p>
      <w:pPr>
        <w:ind w:firstLine="640" w:firstLineChars="200"/>
        <w:rPr>
          <w:rFonts w:ascii="仿宋" w:hAnsi="仿宋" w:eastAsia="仿宋"/>
          <w:sz w:val="32"/>
          <w:szCs w:val="32"/>
        </w:rPr>
      </w:pPr>
      <w:r>
        <w:rPr>
          <w:rFonts w:hint="eastAsia" w:ascii="仿宋" w:hAnsi="仿宋" w:eastAsia="仿宋"/>
          <w:sz w:val="32"/>
          <w:szCs w:val="32"/>
        </w:rPr>
        <w:t>根据吉高法（警）明传【2020】1号文件精神，贯彻落实最高院《2020年全国法院司法警察工作要点》，提升“六专四室”标准化建设的要求，我院党组高度重视，召开党组专题会议，商讨我院“六专四室”标准化建设方案以及需要克服的困难，责呈警队对照“六专四室”标准化建设情况统计表逐条进行自查，将我院未达标项分成两类：一是可以改造的，二是受办公用房面积不足、资金不足所限暂时不能改造的。警队提出整改方案，将不可改造项想尽办法将其功能、用途采取其他方法进行弥补。将可改造项进行建设，现阶段已完成束缚椅万向扩音设备安装、囚车驾驶舱与押解舱之间的应急通道门改造、羁押通道的软包建设。</w:t>
      </w:r>
    </w:p>
    <w:p>
      <w:pPr>
        <w:ind w:firstLine="640" w:firstLineChars="200"/>
        <w:rPr>
          <w:rFonts w:ascii="楷体" w:hAnsi="楷体" w:eastAsia="楷体"/>
          <w:b/>
          <w:sz w:val="32"/>
          <w:szCs w:val="32"/>
        </w:rPr>
      </w:pPr>
      <w:r>
        <w:rPr>
          <w:rFonts w:hint="eastAsia" w:ascii="仿宋" w:hAnsi="仿宋" w:eastAsia="仿宋"/>
          <w:sz w:val="32"/>
          <w:szCs w:val="32"/>
        </w:rPr>
        <w:t>6月24日,省高院法警总队张新洲副政委一行来我院检查公务用枪管理和“六专四室</w:t>
      </w:r>
      <w:r>
        <w:rPr>
          <w:rFonts w:ascii="仿宋" w:hAnsi="仿宋" w:eastAsia="仿宋"/>
          <w:sz w:val="32"/>
          <w:szCs w:val="32"/>
        </w:rPr>
        <w:t>”</w:t>
      </w:r>
      <w:r>
        <w:rPr>
          <w:rFonts w:hint="eastAsia" w:ascii="仿宋" w:hAnsi="仿宋" w:eastAsia="仿宋"/>
          <w:sz w:val="32"/>
          <w:szCs w:val="32"/>
        </w:rPr>
        <w:t>建设情况,专程来通的长铁中院杨晓静专委、张天骥院长亲自陪同。检查组对安检场所、羁押通道、羁押室、装备室、监控室、囚车等重点部位及公务用枪的管理台帐进行检查。张新洲副政委对我院警队建设非常满意，提出三点整改意见。杨晓静专委通过现场调研警务工作，指出警队要制定整改措施，抓紧落实，确保我院安保工作不出纰漏。</w:t>
      </w:r>
    </w:p>
    <w:p>
      <w:pPr>
        <w:spacing w:line="600" w:lineRule="exact"/>
        <w:ind w:firstLine="645"/>
        <w:rPr>
          <w:rFonts w:ascii="黑体" w:hAnsi="黑体" w:eastAsia="黑体"/>
          <w:sz w:val="32"/>
          <w:szCs w:val="32"/>
        </w:rPr>
      </w:pPr>
      <w:r>
        <w:rPr>
          <w:rFonts w:hint="eastAsia" w:ascii="黑体" w:hAnsi="黑体" w:eastAsia="黑体"/>
          <w:sz w:val="32"/>
          <w:szCs w:val="32"/>
        </w:rPr>
        <w:t>（九）其他工作。</w:t>
      </w:r>
    </w:p>
    <w:p>
      <w:pPr>
        <w:spacing w:line="600" w:lineRule="exact"/>
        <w:ind w:firstLine="645"/>
        <w:rPr>
          <w:rFonts w:hAnsi="仿宋" w:eastAsia="仿宋"/>
          <w:color w:val="000000"/>
          <w:sz w:val="32"/>
          <w:szCs w:val="32"/>
        </w:rPr>
      </w:pPr>
      <w:r>
        <w:rPr>
          <w:rFonts w:hint="eastAsia" w:hAnsi="仿宋" w:eastAsia="仿宋"/>
          <w:color w:val="000000"/>
          <w:sz w:val="32"/>
          <w:szCs w:val="32"/>
        </w:rPr>
        <w:t>1、警队上报工作信息15篇。</w:t>
      </w:r>
    </w:p>
    <w:p>
      <w:pPr>
        <w:spacing w:line="600" w:lineRule="exact"/>
        <w:ind w:firstLine="645"/>
        <w:rPr>
          <w:rFonts w:hAnsi="仿宋" w:eastAsia="仿宋"/>
          <w:color w:val="000000"/>
          <w:sz w:val="32"/>
          <w:szCs w:val="32"/>
        </w:rPr>
      </w:pPr>
      <w:r>
        <w:rPr>
          <w:rFonts w:hint="eastAsia" w:hAnsi="仿宋" w:eastAsia="仿宋"/>
          <w:color w:val="000000"/>
          <w:sz w:val="32"/>
          <w:szCs w:val="32"/>
        </w:rPr>
        <w:t>2、警队全员认真学习吉林省公务员网络培训中心的网上课程，全部完成线上课时。</w:t>
      </w:r>
    </w:p>
    <w:p>
      <w:pPr>
        <w:spacing w:line="600" w:lineRule="exact"/>
        <w:ind w:firstLine="645"/>
        <w:rPr>
          <w:rFonts w:hAnsi="仿宋" w:eastAsia="仿宋"/>
          <w:color w:val="000000"/>
          <w:sz w:val="32"/>
          <w:szCs w:val="32"/>
        </w:rPr>
      </w:pPr>
      <w:r>
        <w:rPr>
          <w:rFonts w:hint="eastAsia" w:hAnsi="仿宋" w:eastAsia="仿宋"/>
          <w:color w:val="000000"/>
          <w:sz w:val="32"/>
          <w:szCs w:val="32"/>
        </w:rPr>
        <w:t>3、警队全体党员按要求完成了《学习强国》、《新时代e支部》软件的学习任务。</w:t>
      </w:r>
    </w:p>
    <w:p>
      <w:pPr>
        <w:spacing w:line="600" w:lineRule="exact"/>
        <w:ind w:firstLine="645"/>
        <w:rPr>
          <w:rFonts w:ascii="黑体" w:hAnsi="黑体" w:eastAsia="黑体"/>
          <w:sz w:val="32"/>
          <w:szCs w:val="32"/>
        </w:rPr>
      </w:pPr>
      <w:r>
        <w:rPr>
          <w:rFonts w:hint="eastAsia" w:ascii="黑体" w:hAnsi="黑体" w:eastAsia="黑体"/>
          <w:sz w:val="32"/>
          <w:szCs w:val="32"/>
        </w:rPr>
        <w:t>二、存在的问题</w:t>
      </w:r>
    </w:p>
    <w:p>
      <w:pPr>
        <w:ind w:firstLine="645"/>
        <w:rPr>
          <w:rFonts w:ascii="仿宋" w:hAnsi="仿宋" w:eastAsia="仿宋"/>
          <w:sz w:val="32"/>
          <w:szCs w:val="32"/>
        </w:rPr>
      </w:pPr>
      <w:r>
        <w:rPr>
          <w:rFonts w:hint="eastAsia" w:ascii="仿宋" w:hAnsi="仿宋" w:eastAsia="仿宋"/>
          <w:sz w:val="32"/>
          <w:szCs w:val="32"/>
        </w:rPr>
        <w:t>在回顾总结工作成绩的同时，也清醒地看到警队还存在一些问题和不足：</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1、上半年，组织警队努力完成政治理论学习任务，但对政治理论研究不深，不细，不透，未能用政治理论与警务工作有效结合，造成在具体工作中缺乏新思想、新观念和创新精神；</w:t>
      </w:r>
    </w:p>
    <w:p>
      <w:pPr>
        <w:ind w:firstLine="645"/>
        <w:rPr>
          <w:rFonts w:ascii="仿宋" w:hAnsi="仿宋" w:eastAsia="仿宋"/>
          <w:sz w:val="32"/>
          <w:szCs w:val="32"/>
        </w:rPr>
      </w:pPr>
      <w:r>
        <w:rPr>
          <w:rFonts w:hint="eastAsia" w:ascii="仿宋" w:hAnsi="仿宋" w:eastAsia="仿宋"/>
          <w:sz w:val="32"/>
          <w:szCs w:val="32"/>
        </w:rPr>
        <w:t>2、受现有的办公设施面积不足及警力缺乏限制，警队人员定人定岗，脱不开身，不能有效地开展集中训练，单警只能在各自岗位中边干边练，缺乏统一协作，应对复杂问题和突发事件的能力相对不强。</w:t>
      </w:r>
    </w:p>
    <w:p>
      <w:pPr>
        <w:ind w:firstLine="640" w:firstLineChars="200"/>
        <w:rPr>
          <w:rFonts w:ascii="仿宋" w:hAnsi="仿宋" w:eastAsia="仿宋" w:cs="宋体"/>
          <w:kern w:val="0"/>
          <w:sz w:val="32"/>
          <w:szCs w:val="32"/>
        </w:rPr>
      </w:pPr>
      <w:r>
        <w:rPr>
          <w:rFonts w:hint="eastAsia" w:ascii="仿宋" w:hAnsi="仿宋" w:eastAsia="仿宋"/>
          <w:sz w:val="32"/>
          <w:szCs w:val="32"/>
        </w:rPr>
        <w:t>在今后的警务工作中，警队将</w:t>
      </w:r>
      <w:r>
        <w:rPr>
          <w:rFonts w:hint="eastAsia" w:ascii="仿宋" w:hAnsi="仿宋" w:eastAsia="仿宋" w:cs="宋体"/>
          <w:kern w:val="0"/>
          <w:sz w:val="32"/>
          <w:szCs w:val="32"/>
        </w:rPr>
        <w:t>强化专业技能和警务保障能力训练，进一步增强警队的</w:t>
      </w:r>
      <w:r>
        <w:rPr>
          <w:rFonts w:hint="eastAsia" w:ascii="仿宋" w:hAnsi="仿宋" w:eastAsia="仿宋"/>
          <w:sz w:val="32"/>
          <w:szCs w:val="32"/>
        </w:rPr>
        <w:t>综合素质和实</w:t>
      </w:r>
      <w:r>
        <w:rPr>
          <w:rFonts w:hint="eastAsia" w:ascii="仿宋" w:hAnsi="仿宋" w:eastAsia="仿宋" w:cs="宋体"/>
          <w:kern w:val="0"/>
          <w:sz w:val="32"/>
          <w:szCs w:val="32"/>
        </w:rPr>
        <w:t>战能力，培养全体法警在工作中不断创新思维和独立思考能力</w:t>
      </w:r>
      <w:r>
        <w:rPr>
          <w:rFonts w:hint="eastAsia" w:ascii="仿宋" w:hAnsi="仿宋" w:eastAsia="仿宋"/>
          <w:sz w:val="32"/>
          <w:szCs w:val="32"/>
        </w:rPr>
        <w:t>，促进各项业务水平全面提升，为开创我院“小而精”高质量发展新局面，提供强有力的警务保障。</w:t>
      </w:r>
    </w:p>
    <w:p>
      <w:pPr>
        <w:spacing w:line="600" w:lineRule="exact"/>
        <w:ind w:firstLine="645"/>
        <w:rPr>
          <w:rFonts w:ascii="黑体" w:hAnsi="黑体" w:eastAsia="黑体"/>
          <w:sz w:val="32"/>
          <w:szCs w:val="32"/>
        </w:rPr>
      </w:pPr>
      <w:r>
        <w:rPr>
          <w:rFonts w:hint="eastAsia" w:ascii="黑体" w:hAnsi="黑体" w:eastAsia="黑体"/>
          <w:sz w:val="32"/>
          <w:szCs w:val="32"/>
        </w:rPr>
        <w:t>三、下一步工作计划</w:t>
      </w:r>
    </w:p>
    <w:p>
      <w:pPr>
        <w:spacing w:line="600" w:lineRule="exact"/>
        <w:ind w:firstLine="645"/>
        <w:rPr>
          <w:rFonts w:ascii="黑体" w:hAnsi="黑体" w:eastAsia="黑体"/>
          <w:sz w:val="32"/>
          <w:szCs w:val="32"/>
        </w:rPr>
      </w:pPr>
      <w:r>
        <w:rPr>
          <w:rFonts w:hint="eastAsia" w:ascii="黑体" w:hAnsi="黑体" w:eastAsia="黑体"/>
          <w:sz w:val="32"/>
          <w:szCs w:val="32"/>
        </w:rPr>
        <w:t>（一）进一步加强司法警察实战化能力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下半年将强化值庭、押解、看管、安检，特别是处置突发事件实战化训练，</w:t>
      </w:r>
      <w:r>
        <w:rPr>
          <w:rFonts w:hint="eastAsia" w:ascii="仿宋" w:hAnsi="仿宋" w:eastAsia="仿宋" w:cs="宋体"/>
          <w:color w:val="000000"/>
          <w:kern w:val="0"/>
          <w:sz w:val="32"/>
          <w:szCs w:val="32"/>
        </w:rPr>
        <w:t>进一步提升应急处突能力，提高警队业务素质，提升干警安全责任意识，完善各项安全保卫机制，为我院审判执行工作顺利开展提供强有力的警务保障。</w:t>
      </w:r>
    </w:p>
    <w:p>
      <w:pPr>
        <w:spacing w:line="600" w:lineRule="exact"/>
        <w:ind w:firstLine="645"/>
        <w:rPr>
          <w:rFonts w:ascii="黑体" w:hAnsi="黑体" w:eastAsia="黑体"/>
          <w:sz w:val="32"/>
          <w:szCs w:val="32"/>
        </w:rPr>
      </w:pPr>
      <w:r>
        <w:rPr>
          <w:rFonts w:hint="eastAsia" w:ascii="黑体" w:hAnsi="黑体" w:eastAsia="黑体"/>
          <w:sz w:val="32"/>
          <w:szCs w:val="32"/>
        </w:rPr>
        <w:t>（二）加强政治建警</w:t>
      </w:r>
    </w:p>
    <w:p>
      <w:pPr>
        <w:ind w:firstLine="645"/>
        <w:rPr>
          <w:rFonts w:ascii="仿宋" w:hAnsi="仿宋" w:eastAsia="仿宋"/>
          <w:sz w:val="32"/>
          <w:szCs w:val="32"/>
        </w:rPr>
      </w:pPr>
      <w:r>
        <w:rPr>
          <w:rFonts w:hint="eastAsia" w:ascii="仿宋" w:hAnsi="仿宋" w:eastAsia="仿宋"/>
          <w:sz w:val="32"/>
          <w:szCs w:val="32"/>
        </w:rPr>
        <w:t>增强警队的党性修养，认真学习政治理论基础知识，积极参加各项党内活动，警队针对思想、廉洁自律、工作及生活作风等情况召开座谈会，进行专题教育，使全体警员提高认识，统一思想，确保警队政治建设工作不走过场。</w:t>
      </w:r>
    </w:p>
    <w:p>
      <w:pPr>
        <w:ind w:firstLine="645"/>
        <w:rPr>
          <w:rFonts w:ascii="仿宋" w:hAnsi="仿宋" w:eastAsia="仿宋"/>
          <w:sz w:val="32"/>
          <w:szCs w:val="32"/>
        </w:rPr>
      </w:pPr>
    </w:p>
    <w:p>
      <w:pPr>
        <w:spacing w:line="600" w:lineRule="exact"/>
        <w:ind w:firstLine="555"/>
        <w:jc w:val="center"/>
        <w:rPr>
          <w:rFonts w:ascii="仿宋" w:hAnsi="仿宋" w:eastAsia="仿宋"/>
          <w:sz w:val="32"/>
          <w:szCs w:val="32"/>
        </w:rPr>
      </w:pPr>
      <w:r>
        <w:rPr>
          <w:rFonts w:hint="eastAsia" w:ascii="仿宋" w:hAnsi="仿宋" w:eastAsia="仿宋"/>
          <w:sz w:val="32"/>
          <w:szCs w:val="32"/>
        </w:rPr>
        <w:t>通化铁路运输法院司法警察大队</w:t>
      </w:r>
    </w:p>
    <w:p>
      <w:pPr>
        <w:spacing w:line="600" w:lineRule="exact"/>
        <w:ind w:firstLine="555"/>
        <w:jc w:val="center"/>
        <w:rPr>
          <w:rFonts w:ascii="仿宋" w:hAnsi="仿宋" w:eastAsia="仿宋"/>
          <w:sz w:val="32"/>
          <w:szCs w:val="32"/>
        </w:rPr>
      </w:pPr>
      <w:r>
        <w:rPr>
          <w:rFonts w:hint="eastAsia" w:ascii="仿宋" w:hAnsi="仿宋" w:eastAsia="仿宋"/>
          <w:sz w:val="32"/>
          <w:szCs w:val="32"/>
        </w:rPr>
        <w:t>二○二〇年六月二十四日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8166055"/>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82"/>
    <w:rsid w:val="000058C9"/>
    <w:rsid w:val="00010617"/>
    <w:rsid w:val="00014101"/>
    <w:rsid w:val="00020002"/>
    <w:rsid w:val="00022943"/>
    <w:rsid w:val="0002573B"/>
    <w:rsid w:val="0002790F"/>
    <w:rsid w:val="00034562"/>
    <w:rsid w:val="0004272F"/>
    <w:rsid w:val="000517A2"/>
    <w:rsid w:val="00061BD7"/>
    <w:rsid w:val="00062CEB"/>
    <w:rsid w:val="00064E01"/>
    <w:rsid w:val="00066027"/>
    <w:rsid w:val="00071254"/>
    <w:rsid w:val="00072EEF"/>
    <w:rsid w:val="000739C2"/>
    <w:rsid w:val="00081CDF"/>
    <w:rsid w:val="00086405"/>
    <w:rsid w:val="00092EC5"/>
    <w:rsid w:val="0009373B"/>
    <w:rsid w:val="000940E2"/>
    <w:rsid w:val="000941D0"/>
    <w:rsid w:val="000A1BD3"/>
    <w:rsid w:val="000A3239"/>
    <w:rsid w:val="000A6B1C"/>
    <w:rsid w:val="000B0B46"/>
    <w:rsid w:val="000B0D25"/>
    <w:rsid w:val="000B3896"/>
    <w:rsid w:val="000B4837"/>
    <w:rsid w:val="000B4D5F"/>
    <w:rsid w:val="000B5BA4"/>
    <w:rsid w:val="000B703E"/>
    <w:rsid w:val="000B70D9"/>
    <w:rsid w:val="000B7283"/>
    <w:rsid w:val="000C1A84"/>
    <w:rsid w:val="000C4584"/>
    <w:rsid w:val="000C55E2"/>
    <w:rsid w:val="000C7DAD"/>
    <w:rsid w:val="000D073B"/>
    <w:rsid w:val="000D08FC"/>
    <w:rsid w:val="000D3843"/>
    <w:rsid w:val="000E70B0"/>
    <w:rsid w:val="000E7A52"/>
    <w:rsid w:val="000E7C38"/>
    <w:rsid w:val="000F1A7C"/>
    <w:rsid w:val="000F3DC7"/>
    <w:rsid w:val="00101193"/>
    <w:rsid w:val="00105E70"/>
    <w:rsid w:val="00106317"/>
    <w:rsid w:val="0011154E"/>
    <w:rsid w:val="001164D6"/>
    <w:rsid w:val="0011710F"/>
    <w:rsid w:val="0012252D"/>
    <w:rsid w:val="00124DC8"/>
    <w:rsid w:val="001314E3"/>
    <w:rsid w:val="00134660"/>
    <w:rsid w:val="00135001"/>
    <w:rsid w:val="00137B80"/>
    <w:rsid w:val="00145FFE"/>
    <w:rsid w:val="001463C0"/>
    <w:rsid w:val="001514F9"/>
    <w:rsid w:val="00153D92"/>
    <w:rsid w:val="00176B19"/>
    <w:rsid w:val="001809CA"/>
    <w:rsid w:val="00187477"/>
    <w:rsid w:val="00191F87"/>
    <w:rsid w:val="0019377D"/>
    <w:rsid w:val="00196B0B"/>
    <w:rsid w:val="001A25FD"/>
    <w:rsid w:val="001A2612"/>
    <w:rsid w:val="001B28D5"/>
    <w:rsid w:val="001B2A6E"/>
    <w:rsid w:val="001B4A89"/>
    <w:rsid w:val="001B7DC8"/>
    <w:rsid w:val="001C2BC5"/>
    <w:rsid w:val="001D3FA1"/>
    <w:rsid w:val="001D4BCC"/>
    <w:rsid w:val="001D67CE"/>
    <w:rsid w:val="001D6C2B"/>
    <w:rsid w:val="001D737E"/>
    <w:rsid w:val="001E2261"/>
    <w:rsid w:val="001E261F"/>
    <w:rsid w:val="001E2C43"/>
    <w:rsid w:val="001E2DFD"/>
    <w:rsid w:val="001F72AB"/>
    <w:rsid w:val="0020116D"/>
    <w:rsid w:val="002075D4"/>
    <w:rsid w:val="00222406"/>
    <w:rsid w:val="002240D7"/>
    <w:rsid w:val="00231D5F"/>
    <w:rsid w:val="00232DA1"/>
    <w:rsid w:val="00235949"/>
    <w:rsid w:val="00236B05"/>
    <w:rsid w:val="0024120D"/>
    <w:rsid w:val="00242937"/>
    <w:rsid w:val="00246AFC"/>
    <w:rsid w:val="002524C2"/>
    <w:rsid w:val="002534B1"/>
    <w:rsid w:val="00255E14"/>
    <w:rsid w:val="00265DB9"/>
    <w:rsid w:val="002760D0"/>
    <w:rsid w:val="0027704E"/>
    <w:rsid w:val="00280C78"/>
    <w:rsid w:val="00286B1B"/>
    <w:rsid w:val="002938BB"/>
    <w:rsid w:val="002A0396"/>
    <w:rsid w:val="002A1698"/>
    <w:rsid w:val="002A25F7"/>
    <w:rsid w:val="002A3823"/>
    <w:rsid w:val="002A4E8B"/>
    <w:rsid w:val="002A62FA"/>
    <w:rsid w:val="002A6505"/>
    <w:rsid w:val="002C0135"/>
    <w:rsid w:val="002C3C66"/>
    <w:rsid w:val="002C45C5"/>
    <w:rsid w:val="002C5207"/>
    <w:rsid w:val="002D1C50"/>
    <w:rsid w:val="002D290C"/>
    <w:rsid w:val="002D327B"/>
    <w:rsid w:val="002E0030"/>
    <w:rsid w:val="002E5631"/>
    <w:rsid w:val="002E5D87"/>
    <w:rsid w:val="002E6579"/>
    <w:rsid w:val="002F0EB9"/>
    <w:rsid w:val="002F5917"/>
    <w:rsid w:val="0030154A"/>
    <w:rsid w:val="00301C93"/>
    <w:rsid w:val="00305D08"/>
    <w:rsid w:val="00305D39"/>
    <w:rsid w:val="003074B2"/>
    <w:rsid w:val="00316FD9"/>
    <w:rsid w:val="0032122F"/>
    <w:rsid w:val="00323692"/>
    <w:rsid w:val="00331095"/>
    <w:rsid w:val="00333813"/>
    <w:rsid w:val="00334116"/>
    <w:rsid w:val="00334B7F"/>
    <w:rsid w:val="00336A06"/>
    <w:rsid w:val="003422D5"/>
    <w:rsid w:val="00343F35"/>
    <w:rsid w:val="00344D8D"/>
    <w:rsid w:val="00344FE1"/>
    <w:rsid w:val="003506E1"/>
    <w:rsid w:val="00350BA0"/>
    <w:rsid w:val="00352A8D"/>
    <w:rsid w:val="00352D46"/>
    <w:rsid w:val="003533DE"/>
    <w:rsid w:val="003538F6"/>
    <w:rsid w:val="0036186D"/>
    <w:rsid w:val="00362772"/>
    <w:rsid w:val="00362E0E"/>
    <w:rsid w:val="003700EE"/>
    <w:rsid w:val="00370B41"/>
    <w:rsid w:val="00377601"/>
    <w:rsid w:val="003809BF"/>
    <w:rsid w:val="00381002"/>
    <w:rsid w:val="00383481"/>
    <w:rsid w:val="00384920"/>
    <w:rsid w:val="00384F9E"/>
    <w:rsid w:val="003855B3"/>
    <w:rsid w:val="003874B9"/>
    <w:rsid w:val="00390FB9"/>
    <w:rsid w:val="003928EF"/>
    <w:rsid w:val="00393B7A"/>
    <w:rsid w:val="003954D7"/>
    <w:rsid w:val="0039618F"/>
    <w:rsid w:val="003A05C0"/>
    <w:rsid w:val="003A180D"/>
    <w:rsid w:val="003A3E57"/>
    <w:rsid w:val="003A53D9"/>
    <w:rsid w:val="003A5DA9"/>
    <w:rsid w:val="003B3095"/>
    <w:rsid w:val="003B4637"/>
    <w:rsid w:val="003B51CA"/>
    <w:rsid w:val="003B6DDA"/>
    <w:rsid w:val="003B7BA0"/>
    <w:rsid w:val="003C09CE"/>
    <w:rsid w:val="003C4D7F"/>
    <w:rsid w:val="003D06B6"/>
    <w:rsid w:val="003D3921"/>
    <w:rsid w:val="003D3C03"/>
    <w:rsid w:val="003D3FAF"/>
    <w:rsid w:val="003D428C"/>
    <w:rsid w:val="003D4D95"/>
    <w:rsid w:val="003D4DB4"/>
    <w:rsid w:val="003E396C"/>
    <w:rsid w:val="003E55B4"/>
    <w:rsid w:val="003F4829"/>
    <w:rsid w:val="003F51D9"/>
    <w:rsid w:val="003F5EDA"/>
    <w:rsid w:val="003F6050"/>
    <w:rsid w:val="0040250C"/>
    <w:rsid w:val="00404C2E"/>
    <w:rsid w:val="00407488"/>
    <w:rsid w:val="004107FF"/>
    <w:rsid w:val="004152A8"/>
    <w:rsid w:val="004178BB"/>
    <w:rsid w:val="004222B5"/>
    <w:rsid w:val="004315A8"/>
    <w:rsid w:val="004360B4"/>
    <w:rsid w:val="00436A2E"/>
    <w:rsid w:val="004370CA"/>
    <w:rsid w:val="00454F99"/>
    <w:rsid w:val="004628B7"/>
    <w:rsid w:val="004641B4"/>
    <w:rsid w:val="0046470B"/>
    <w:rsid w:val="0046546E"/>
    <w:rsid w:val="0047280A"/>
    <w:rsid w:val="0047320B"/>
    <w:rsid w:val="00476505"/>
    <w:rsid w:val="0048403C"/>
    <w:rsid w:val="00487264"/>
    <w:rsid w:val="004915B8"/>
    <w:rsid w:val="004969C0"/>
    <w:rsid w:val="00496CEB"/>
    <w:rsid w:val="004A7420"/>
    <w:rsid w:val="004B70CD"/>
    <w:rsid w:val="004C0194"/>
    <w:rsid w:val="004C0C52"/>
    <w:rsid w:val="004C18F1"/>
    <w:rsid w:val="004C23FA"/>
    <w:rsid w:val="004C6C99"/>
    <w:rsid w:val="004C7056"/>
    <w:rsid w:val="004D5DA8"/>
    <w:rsid w:val="004D6CB9"/>
    <w:rsid w:val="004E2FBA"/>
    <w:rsid w:val="004E432E"/>
    <w:rsid w:val="004F05E9"/>
    <w:rsid w:val="004F4A12"/>
    <w:rsid w:val="004F6A2E"/>
    <w:rsid w:val="005007F4"/>
    <w:rsid w:val="005017D0"/>
    <w:rsid w:val="00503C27"/>
    <w:rsid w:val="00513769"/>
    <w:rsid w:val="00523C61"/>
    <w:rsid w:val="00524A79"/>
    <w:rsid w:val="005318F8"/>
    <w:rsid w:val="00532A58"/>
    <w:rsid w:val="00537722"/>
    <w:rsid w:val="005427E2"/>
    <w:rsid w:val="00542B24"/>
    <w:rsid w:val="0054540C"/>
    <w:rsid w:val="00546F12"/>
    <w:rsid w:val="005531B3"/>
    <w:rsid w:val="00560259"/>
    <w:rsid w:val="00564540"/>
    <w:rsid w:val="0056469A"/>
    <w:rsid w:val="005673DE"/>
    <w:rsid w:val="00572936"/>
    <w:rsid w:val="00575BAE"/>
    <w:rsid w:val="00580053"/>
    <w:rsid w:val="00580A43"/>
    <w:rsid w:val="00582387"/>
    <w:rsid w:val="005855B2"/>
    <w:rsid w:val="00592406"/>
    <w:rsid w:val="00592F93"/>
    <w:rsid w:val="00595CEA"/>
    <w:rsid w:val="0059710B"/>
    <w:rsid w:val="005A5184"/>
    <w:rsid w:val="005B11C2"/>
    <w:rsid w:val="005B4154"/>
    <w:rsid w:val="005B52DC"/>
    <w:rsid w:val="005B78A9"/>
    <w:rsid w:val="005C13AC"/>
    <w:rsid w:val="005C7930"/>
    <w:rsid w:val="005D420E"/>
    <w:rsid w:val="005D6E18"/>
    <w:rsid w:val="005D6E50"/>
    <w:rsid w:val="005E4462"/>
    <w:rsid w:val="005E6E48"/>
    <w:rsid w:val="005F0158"/>
    <w:rsid w:val="005F0ECA"/>
    <w:rsid w:val="005F3B6B"/>
    <w:rsid w:val="005F5CFA"/>
    <w:rsid w:val="00600A7E"/>
    <w:rsid w:val="00610117"/>
    <w:rsid w:val="00613114"/>
    <w:rsid w:val="00616162"/>
    <w:rsid w:val="00620C23"/>
    <w:rsid w:val="006236A9"/>
    <w:rsid w:val="0062403C"/>
    <w:rsid w:val="00626DF4"/>
    <w:rsid w:val="00630BB8"/>
    <w:rsid w:val="00631BCE"/>
    <w:rsid w:val="00633FD3"/>
    <w:rsid w:val="00641A8C"/>
    <w:rsid w:val="0064283B"/>
    <w:rsid w:val="00643214"/>
    <w:rsid w:val="006504F8"/>
    <w:rsid w:val="00652FC3"/>
    <w:rsid w:val="0065360B"/>
    <w:rsid w:val="00656055"/>
    <w:rsid w:val="00662547"/>
    <w:rsid w:val="0066625A"/>
    <w:rsid w:val="00667839"/>
    <w:rsid w:val="00673107"/>
    <w:rsid w:val="00676473"/>
    <w:rsid w:val="00681599"/>
    <w:rsid w:val="00682D55"/>
    <w:rsid w:val="006975D7"/>
    <w:rsid w:val="00697FCE"/>
    <w:rsid w:val="006A1949"/>
    <w:rsid w:val="006A4D5B"/>
    <w:rsid w:val="006B1C73"/>
    <w:rsid w:val="006B495E"/>
    <w:rsid w:val="006B7512"/>
    <w:rsid w:val="006C07D4"/>
    <w:rsid w:val="006C2014"/>
    <w:rsid w:val="006D0B86"/>
    <w:rsid w:val="006E173E"/>
    <w:rsid w:val="006E1880"/>
    <w:rsid w:val="006F12C0"/>
    <w:rsid w:val="006F146B"/>
    <w:rsid w:val="00703BEB"/>
    <w:rsid w:val="0070405E"/>
    <w:rsid w:val="00706628"/>
    <w:rsid w:val="0071322C"/>
    <w:rsid w:val="00721644"/>
    <w:rsid w:val="00730444"/>
    <w:rsid w:val="00736E10"/>
    <w:rsid w:val="00743D97"/>
    <w:rsid w:val="00751965"/>
    <w:rsid w:val="007527ED"/>
    <w:rsid w:val="0075684D"/>
    <w:rsid w:val="00756D1A"/>
    <w:rsid w:val="00760555"/>
    <w:rsid w:val="00763274"/>
    <w:rsid w:val="00763C2C"/>
    <w:rsid w:val="00763C54"/>
    <w:rsid w:val="007659E5"/>
    <w:rsid w:val="00766941"/>
    <w:rsid w:val="00771146"/>
    <w:rsid w:val="0077218B"/>
    <w:rsid w:val="00773AFD"/>
    <w:rsid w:val="00781EE9"/>
    <w:rsid w:val="0078271C"/>
    <w:rsid w:val="007840CF"/>
    <w:rsid w:val="00791C8B"/>
    <w:rsid w:val="00795BDF"/>
    <w:rsid w:val="0079622C"/>
    <w:rsid w:val="007970C9"/>
    <w:rsid w:val="007A6493"/>
    <w:rsid w:val="007A7DAA"/>
    <w:rsid w:val="007B5E65"/>
    <w:rsid w:val="007C0197"/>
    <w:rsid w:val="007C3862"/>
    <w:rsid w:val="007C554F"/>
    <w:rsid w:val="007C74FB"/>
    <w:rsid w:val="007D10F9"/>
    <w:rsid w:val="007D1C0F"/>
    <w:rsid w:val="007D5561"/>
    <w:rsid w:val="007E1BBF"/>
    <w:rsid w:val="007E5A3D"/>
    <w:rsid w:val="007E713C"/>
    <w:rsid w:val="007E7794"/>
    <w:rsid w:val="007F5857"/>
    <w:rsid w:val="007F6FD8"/>
    <w:rsid w:val="00800421"/>
    <w:rsid w:val="0080565E"/>
    <w:rsid w:val="00806985"/>
    <w:rsid w:val="00806B4F"/>
    <w:rsid w:val="008103D4"/>
    <w:rsid w:val="00811A03"/>
    <w:rsid w:val="00811D40"/>
    <w:rsid w:val="00812720"/>
    <w:rsid w:val="0081309A"/>
    <w:rsid w:val="0081337D"/>
    <w:rsid w:val="00814FD4"/>
    <w:rsid w:val="00821513"/>
    <w:rsid w:val="008217D4"/>
    <w:rsid w:val="0082355F"/>
    <w:rsid w:val="00823EC2"/>
    <w:rsid w:val="00825B6E"/>
    <w:rsid w:val="00826BC0"/>
    <w:rsid w:val="008308F1"/>
    <w:rsid w:val="00830D8E"/>
    <w:rsid w:val="00831923"/>
    <w:rsid w:val="00832624"/>
    <w:rsid w:val="0083374B"/>
    <w:rsid w:val="00834597"/>
    <w:rsid w:val="00835FF5"/>
    <w:rsid w:val="00836AA5"/>
    <w:rsid w:val="00836E94"/>
    <w:rsid w:val="00840D46"/>
    <w:rsid w:val="00841E2D"/>
    <w:rsid w:val="00850AD9"/>
    <w:rsid w:val="0085268E"/>
    <w:rsid w:val="00852D6A"/>
    <w:rsid w:val="008557E0"/>
    <w:rsid w:val="00856000"/>
    <w:rsid w:val="00856960"/>
    <w:rsid w:val="00856B90"/>
    <w:rsid w:val="008574B4"/>
    <w:rsid w:val="00861186"/>
    <w:rsid w:val="00871383"/>
    <w:rsid w:val="008725A9"/>
    <w:rsid w:val="008738E1"/>
    <w:rsid w:val="00877DCC"/>
    <w:rsid w:val="0088150A"/>
    <w:rsid w:val="008826B8"/>
    <w:rsid w:val="00884961"/>
    <w:rsid w:val="00884C2A"/>
    <w:rsid w:val="00894B8A"/>
    <w:rsid w:val="008A083C"/>
    <w:rsid w:val="008A0C13"/>
    <w:rsid w:val="008A1160"/>
    <w:rsid w:val="008A31AD"/>
    <w:rsid w:val="008B61F6"/>
    <w:rsid w:val="008B7655"/>
    <w:rsid w:val="008D478E"/>
    <w:rsid w:val="008E31D8"/>
    <w:rsid w:val="008E3B65"/>
    <w:rsid w:val="008F1D58"/>
    <w:rsid w:val="008F671F"/>
    <w:rsid w:val="00906721"/>
    <w:rsid w:val="00915784"/>
    <w:rsid w:val="009167F0"/>
    <w:rsid w:val="00917774"/>
    <w:rsid w:val="00922FF3"/>
    <w:rsid w:val="0092546B"/>
    <w:rsid w:val="009255AB"/>
    <w:rsid w:val="00925745"/>
    <w:rsid w:val="00933D01"/>
    <w:rsid w:val="00936BC6"/>
    <w:rsid w:val="00946E6D"/>
    <w:rsid w:val="009544BD"/>
    <w:rsid w:val="0095515C"/>
    <w:rsid w:val="00955990"/>
    <w:rsid w:val="0096509B"/>
    <w:rsid w:val="00965E6D"/>
    <w:rsid w:val="0096754B"/>
    <w:rsid w:val="00970B14"/>
    <w:rsid w:val="00971016"/>
    <w:rsid w:val="00971858"/>
    <w:rsid w:val="00971882"/>
    <w:rsid w:val="00974AB7"/>
    <w:rsid w:val="00976E6F"/>
    <w:rsid w:val="00983FDA"/>
    <w:rsid w:val="0098641C"/>
    <w:rsid w:val="00993A2B"/>
    <w:rsid w:val="00994BE0"/>
    <w:rsid w:val="009A0AB4"/>
    <w:rsid w:val="009A3042"/>
    <w:rsid w:val="009A52A7"/>
    <w:rsid w:val="009A6D56"/>
    <w:rsid w:val="009A7E49"/>
    <w:rsid w:val="009B16A4"/>
    <w:rsid w:val="009B2821"/>
    <w:rsid w:val="009B45A8"/>
    <w:rsid w:val="009B65DA"/>
    <w:rsid w:val="009C3A0A"/>
    <w:rsid w:val="009C5562"/>
    <w:rsid w:val="009D0846"/>
    <w:rsid w:val="009D7752"/>
    <w:rsid w:val="009E02C5"/>
    <w:rsid w:val="009F0CFC"/>
    <w:rsid w:val="009F6702"/>
    <w:rsid w:val="00A120FE"/>
    <w:rsid w:val="00A12670"/>
    <w:rsid w:val="00A16D5E"/>
    <w:rsid w:val="00A30C90"/>
    <w:rsid w:val="00A31861"/>
    <w:rsid w:val="00A36BA8"/>
    <w:rsid w:val="00A37C41"/>
    <w:rsid w:val="00A40887"/>
    <w:rsid w:val="00A41A40"/>
    <w:rsid w:val="00A429B9"/>
    <w:rsid w:val="00A45155"/>
    <w:rsid w:val="00A46D79"/>
    <w:rsid w:val="00A50116"/>
    <w:rsid w:val="00A5182A"/>
    <w:rsid w:val="00A5193C"/>
    <w:rsid w:val="00A52DAE"/>
    <w:rsid w:val="00A53C17"/>
    <w:rsid w:val="00A55A9A"/>
    <w:rsid w:val="00A57139"/>
    <w:rsid w:val="00A577B2"/>
    <w:rsid w:val="00A631C2"/>
    <w:rsid w:val="00A747D4"/>
    <w:rsid w:val="00A765F8"/>
    <w:rsid w:val="00A76B8D"/>
    <w:rsid w:val="00A77325"/>
    <w:rsid w:val="00A8270B"/>
    <w:rsid w:val="00A82C3B"/>
    <w:rsid w:val="00A82CA3"/>
    <w:rsid w:val="00A8394D"/>
    <w:rsid w:val="00A92912"/>
    <w:rsid w:val="00A92A68"/>
    <w:rsid w:val="00AA018B"/>
    <w:rsid w:val="00AA2446"/>
    <w:rsid w:val="00AA42A4"/>
    <w:rsid w:val="00AA42C7"/>
    <w:rsid w:val="00AA616B"/>
    <w:rsid w:val="00AA6D90"/>
    <w:rsid w:val="00AB3C29"/>
    <w:rsid w:val="00AB432A"/>
    <w:rsid w:val="00AC1C38"/>
    <w:rsid w:val="00AC4318"/>
    <w:rsid w:val="00AD0FDF"/>
    <w:rsid w:val="00AD3EBE"/>
    <w:rsid w:val="00AD426B"/>
    <w:rsid w:val="00AD5061"/>
    <w:rsid w:val="00AE0C88"/>
    <w:rsid w:val="00AE4CE4"/>
    <w:rsid w:val="00AE55B4"/>
    <w:rsid w:val="00AE76A8"/>
    <w:rsid w:val="00AF1DA3"/>
    <w:rsid w:val="00AF4032"/>
    <w:rsid w:val="00AF44E0"/>
    <w:rsid w:val="00AF46F0"/>
    <w:rsid w:val="00AF56EA"/>
    <w:rsid w:val="00AF5CC4"/>
    <w:rsid w:val="00AF73EF"/>
    <w:rsid w:val="00B051FD"/>
    <w:rsid w:val="00B10BCD"/>
    <w:rsid w:val="00B12951"/>
    <w:rsid w:val="00B14A69"/>
    <w:rsid w:val="00B20DD2"/>
    <w:rsid w:val="00B21215"/>
    <w:rsid w:val="00B2453A"/>
    <w:rsid w:val="00B24A90"/>
    <w:rsid w:val="00B251AB"/>
    <w:rsid w:val="00B347AE"/>
    <w:rsid w:val="00B3603E"/>
    <w:rsid w:val="00B37C5F"/>
    <w:rsid w:val="00B40EB5"/>
    <w:rsid w:val="00B43CC5"/>
    <w:rsid w:val="00B46727"/>
    <w:rsid w:val="00B52642"/>
    <w:rsid w:val="00B54F3C"/>
    <w:rsid w:val="00B55907"/>
    <w:rsid w:val="00B55DF2"/>
    <w:rsid w:val="00B637C8"/>
    <w:rsid w:val="00B747A3"/>
    <w:rsid w:val="00B75662"/>
    <w:rsid w:val="00B767E5"/>
    <w:rsid w:val="00B84088"/>
    <w:rsid w:val="00B842E6"/>
    <w:rsid w:val="00B8579C"/>
    <w:rsid w:val="00B86E7E"/>
    <w:rsid w:val="00B878E3"/>
    <w:rsid w:val="00B927DD"/>
    <w:rsid w:val="00B95A8F"/>
    <w:rsid w:val="00BA4F48"/>
    <w:rsid w:val="00BA659F"/>
    <w:rsid w:val="00BA7F99"/>
    <w:rsid w:val="00BB140D"/>
    <w:rsid w:val="00BB56C4"/>
    <w:rsid w:val="00BC0043"/>
    <w:rsid w:val="00BC1A6E"/>
    <w:rsid w:val="00BC4B32"/>
    <w:rsid w:val="00BC55F2"/>
    <w:rsid w:val="00BC656C"/>
    <w:rsid w:val="00BD031B"/>
    <w:rsid w:val="00BD77B5"/>
    <w:rsid w:val="00BE139A"/>
    <w:rsid w:val="00BE7F61"/>
    <w:rsid w:val="00BF347F"/>
    <w:rsid w:val="00BF5C08"/>
    <w:rsid w:val="00C00528"/>
    <w:rsid w:val="00C0168E"/>
    <w:rsid w:val="00C05DE4"/>
    <w:rsid w:val="00C13E76"/>
    <w:rsid w:val="00C27217"/>
    <w:rsid w:val="00C3739A"/>
    <w:rsid w:val="00C3762E"/>
    <w:rsid w:val="00C47FBD"/>
    <w:rsid w:val="00C54798"/>
    <w:rsid w:val="00C5646E"/>
    <w:rsid w:val="00C60E3E"/>
    <w:rsid w:val="00C61FB7"/>
    <w:rsid w:val="00C633EB"/>
    <w:rsid w:val="00C641DD"/>
    <w:rsid w:val="00C67955"/>
    <w:rsid w:val="00C67B46"/>
    <w:rsid w:val="00C7209F"/>
    <w:rsid w:val="00C72901"/>
    <w:rsid w:val="00C73EBC"/>
    <w:rsid w:val="00C7522D"/>
    <w:rsid w:val="00C77B97"/>
    <w:rsid w:val="00C841A6"/>
    <w:rsid w:val="00C8606C"/>
    <w:rsid w:val="00C8620D"/>
    <w:rsid w:val="00C869A8"/>
    <w:rsid w:val="00C94690"/>
    <w:rsid w:val="00CA3A48"/>
    <w:rsid w:val="00CA3B0F"/>
    <w:rsid w:val="00CA5639"/>
    <w:rsid w:val="00CB2B49"/>
    <w:rsid w:val="00CB43E4"/>
    <w:rsid w:val="00CB5FD8"/>
    <w:rsid w:val="00CB702A"/>
    <w:rsid w:val="00CC0F8F"/>
    <w:rsid w:val="00CC25AE"/>
    <w:rsid w:val="00CC4049"/>
    <w:rsid w:val="00CC6DE5"/>
    <w:rsid w:val="00CD51AF"/>
    <w:rsid w:val="00CD6650"/>
    <w:rsid w:val="00CD7AEA"/>
    <w:rsid w:val="00CF13F7"/>
    <w:rsid w:val="00CF4238"/>
    <w:rsid w:val="00CF4D26"/>
    <w:rsid w:val="00D00125"/>
    <w:rsid w:val="00D018DB"/>
    <w:rsid w:val="00D01F56"/>
    <w:rsid w:val="00D07CE8"/>
    <w:rsid w:val="00D10503"/>
    <w:rsid w:val="00D125EC"/>
    <w:rsid w:val="00D22529"/>
    <w:rsid w:val="00D258E3"/>
    <w:rsid w:val="00D31104"/>
    <w:rsid w:val="00D34496"/>
    <w:rsid w:val="00D3670B"/>
    <w:rsid w:val="00D40E44"/>
    <w:rsid w:val="00D422C2"/>
    <w:rsid w:val="00D44EEF"/>
    <w:rsid w:val="00D46FEB"/>
    <w:rsid w:val="00D4770F"/>
    <w:rsid w:val="00D5150A"/>
    <w:rsid w:val="00D52110"/>
    <w:rsid w:val="00D840D7"/>
    <w:rsid w:val="00D86FE8"/>
    <w:rsid w:val="00D87BD8"/>
    <w:rsid w:val="00D95826"/>
    <w:rsid w:val="00D97DB2"/>
    <w:rsid w:val="00DA2C00"/>
    <w:rsid w:val="00DA686C"/>
    <w:rsid w:val="00DA7636"/>
    <w:rsid w:val="00DB12AF"/>
    <w:rsid w:val="00DB190C"/>
    <w:rsid w:val="00DB390E"/>
    <w:rsid w:val="00DB3E4D"/>
    <w:rsid w:val="00DB5729"/>
    <w:rsid w:val="00DB6001"/>
    <w:rsid w:val="00DB7CB9"/>
    <w:rsid w:val="00DC1CC1"/>
    <w:rsid w:val="00DC1E04"/>
    <w:rsid w:val="00DC393D"/>
    <w:rsid w:val="00DE58C2"/>
    <w:rsid w:val="00DE6EB0"/>
    <w:rsid w:val="00DE7A94"/>
    <w:rsid w:val="00DF16DE"/>
    <w:rsid w:val="00DF4F5B"/>
    <w:rsid w:val="00DF5722"/>
    <w:rsid w:val="00DF6BE8"/>
    <w:rsid w:val="00E0372C"/>
    <w:rsid w:val="00E05DCC"/>
    <w:rsid w:val="00E062DF"/>
    <w:rsid w:val="00E1023E"/>
    <w:rsid w:val="00E13344"/>
    <w:rsid w:val="00E30B70"/>
    <w:rsid w:val="00E342D7"/>
    <w:rsid w:val="00E40A27"/>
    <w:rsid w:val="00E436EB"/>
    <w:rsid w:val="00E46A66"/>
    <w:rsid w:val="00E470E2"/>
    <w:rsid w:val="00E53608"/>
    <w:rsid w:val="00E6088D"/>
    <w:rsid w:val="00E63B95"/>
    <w:rsid w:val="00E666B4"/>
    <w:rsid w:val="00E66822"/>
    <w:rsid w:val="00E67849"/>
    <w:rsid w:val="00E70052"/>
    <w:rsid w:val="00E70506"/>
    <w:rsid w:val="00E71AA4"/>
    <w:rsid w:val="00E7423D"/>
    <w:rsid w:val="00E76331"/>
    <w:rsid w:val="00E76CD8"/>
    <w:rsid w:val="00E80057"/>
    <w:rsid w:val="00E80E7F"/>
    <w:rsid w:val="00E879E5"/>
    <w:rsid w:val="00E91DFC"/>
    <w:rsid w:val="00E932B5"/>
    <w:rsid w:val="00E96B48"/>
    <w:rsid w:val="00E96D10"/>
    <w:rsid w:val="00EA08CF"/>
    <w:rsid w:val="00EA2614"/>
    <w:rsid w:val="00EA7A66"/>
    <w:rsid w:val="00EB28CA"/>
    <w:rsid w:val="00EB78A3"/>
    <w:rsid w:val="00EB7973"/>
    <w:rsid w:val="00EC3661"/>
    <w:rsid w:val="00EE356D"/>
    <w:rsid w:val="00EF0487"/>
    <w:rsid w:val="00EF346D"/>
    <w:rsid w:val="00F03E0C"/>
    <w:rsid w:val="00F0746A"/>
    <w:rsid w:val="00F10027"/>
    <w:rsid w:val="00F20C95"/>
    <w:rsid w:val="00F21978"/>
    <w:rsid w:val="00F224A6"/>
    <w:rsid w:val="00F265DF"/>
    <w:rsid w:val="00F26B6A"/>
    <w:rsid w:val="00F33D52"/>
    <w:rsid w:val="00F42E6A"/>
    <w:rsid w:val="00F45EEB"/>
    <w:rsid w:val="00F46502"/>
    <w:rsid w:val="00F52DA4"/>
    <w:rsid w:val="00F550D7"/>
    <w:rsid w:val="00F57D82"/>
    <w:rsid w:val="00F601BF"/>
    <w:rsid w:val="00F67A28"/>
    <w:rsid w:val="00F70383"/>
    <w:rsid w:val="00F818EE"/>
    <w:rsid w:val="00F84018"/>
    <w:rsid w:val="00F8429C"/>
    <w:rsid w:val="00F852CC"/>
    <w:rsid w:val="00F8546C"/>
    <w:rsid w:val="00F9014A"/>
    <w:rsid w:val="00F9105D"/>
    <w:rsid w:val="00F918EA"/>
    <w:rsid w:val="00F96415"/>
    <w:rsid w:val="00F966C5"/>
    <w:rsid w:val="00FA0E7D"/>
    <w:rsid w:val="00FB287C"/>
    <w:rsid w:val="00FB559E"/>
    <w:rsid w:val="00FB6775"/>
    <w:rsid w:val="00FC0476"/>
    <w:rsid w:val="00FC1E7F"/>
    <w:rsid w:val="00FC223B"/>
    <w:rsid w:val="00FC25AE"/>
    <w:rsid w:val="00FD20BB"/>
    <w:rsid w:val="00FD273C"/>
    <w:rsid w:val="00FD5152"/>
    <w:rsid w:val="00FE1B87"/>
    <w:rsid w:val="00FE7EB5"/>
    <w:rsid w:val="00FF3907"/>
    <w:rsid w:val="00FF6269"/>
    <w:rsid w:val="7CBA3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reader-word-layer reader-word-s3-0"/>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E53CE4-39BC-41D0-A99A-8E0FB98804C7}">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656</Words>
  <Characters>3745</Characters>
  <Lines>31</Lines>
  <Paragraphs>8</Paragraphs>
  <TotalTime>1524</TotalTime>
  <ScaleCrop>false</ScaleCrop>
  <LinksUpToDate>false</LinksUpToDate>
  <CharactersWithSpaces>4393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2019-12-16T06:14:00Z</dcterms:created>
  <dc:creator>dadi</dc:creator>
  <cp:lastModifiedBy>Leehoong</cp:lastModifiedBy>
  <cp:lastPrinted>2019-12-16T07:15:00Z</cp:lastPrinted>
  <dcterms:modified xsi:type="dcterms:W3CDTF">2020-11-06T08:27:40Z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